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1E7" w:rsidRPr="00BE03F4" w:rsidRDefault="006951E7" w:rsidP="006951E7">
      <w:pPr>
        <w:pStyle w:val="a3"/>
        <w:rPr>
          <w:rFonts w:ascii="Times New Roman" w:hAnsi="Times New Roman"/>
        </w:rPr>
      </w:pPr>
      <w:r w:rsidRPr="00BE03F4">
        <w:rPr>
          <w:rFonts w:ascii="Times New Roman" w:hAnsi="Times New Roman"/>
        </w:rPr>
        <w:t>Інформація</w:t>
      </w:r>
    </w:p>
    <w:p w:rsidR="006951E7" w:rsidRPr="00BE03F4" w:rsidRDefault="006951E7" w:rsidP="006951E7">
      <w:pPr>
        <w:pStyle w:val="a3"/>
        <w:rPr>
          <w:rFonts w:ascii="Times New Roman" w:hAnsi="Times New Roman"/>
          <w:b w:val="0"/>
          <w:bCs w:val="0"/>
        </w:rPr>
      </w:pPr>
      <w:r w:rsidRPr="00BE03F4">
        <w:rPr>
          <w:rFonts w:ascii="Times New Roman" w:hAnsi="Times New Roman"/>
        </w:rPr>
        <w:t>«Про виконання в 201</w:t>
      </w:r>
      <w:r w:rsidRPr="00BE03F4">
        <w:rPr>
          <w:rFonts w:ascii="Times New Roman" w:hAnsi="Times New Roman"/>
          <w:lang w:val="ru-RU"/>
        </w:rPr>
        <w:t>7</w:t>
      </w:r>
      <w:r w:rsidRPr="00BE03F4">
        <w:rPr>
          <w:rFonts w:ascii="Times New Roman" w:hAnsi="Times New Roman"/>
        </w:rPr>
        <w:t xml:space="preserve"> році Комплексної програми з охорони навколишнього природного середовища «Екологія» у Чернівецькій області на 2016-2018 роки (нова редакція)»</w:t>
      </w:r>
    </w:p>
    <w:p w:rsidR="006951E7" w:rsidRPr="00BE03F4" w:rsidRDefault="006951E7" w:rsidP="006951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951E7" w:rsidRPr="00BE03F4" w:rsidRDefault="006951E7" w:rsidP="006951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03F4">
        <w:rPr>
          <w:rFonts w:ascii="Times New Roman" w:hAnsi="Times New Roman" w:cs="Times New Roman"/>
          <w:sz w:val="28"/>
          <w:szCs w:val="28"/>
        </w:rPr>
        <w:t>Відповідно до Положення про обласний фонд охорони навколишнього природного середовища розглянуто 57 запитів на виділення коштів з обласного бюджету у 2017 році на природоохоронні заходи, у тому числі:</w:t>
      </w:r>
    </w:p>
    <w:p w:rsidR="006951E7" w:rsidRPr="00BE03F4" w:rsidRDefault="006951E7" w:rsidP="006951E7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03F4">
        <w:rPr>
          <w:rFonts w:ascii="Times New Roman" w:hAnsi="Times New Roman" w:cs="Times New Roman"/>
          <w:sz w:val="28"/>
          <w:szCs w:val="28"/>
        </w:rPr>
        <w:t>у галузі охорони водних ресурсів –3;</w:t>
      </w:r>
    </w:p>
    <w:p w:rsidR="006951E7" w:rsidRPr="00BE03F4" w:rsidRDefault="006951E7" w:rsidP="006951E7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03F4">
        <w:rPr>
          <w:rFonts w:ascii="Times New Roman" w:hAnsi="Times New Roman" w:cs="Times New Roman"/>
          <w:sz w:val="28"/>
          <w:szCs w:val="28"/>
        </w:rPr>
        <w:t>у галузі охорони атмосферного повітря –1;</w:t>
      </w:r>
    </w:p>
    <w:p w:rsidR="006951E7" w:rsidRPr="00BE03F4" w:rsidRDefault="006951E7" w:rsidP="006951E7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03F4">
        <w:rPr>
          <w:rFonts w:ascii="Times New Roman" w:hAnsi="Times New Roman" w:cs="Times New Roman"/>
          <w:sz w:val="28"/>
          <w:szCs w:val="28"/>
        </w:rPr>
        <w:t>у галузі охорони тваринного світу – 2;</w:t>
      </w:r>
    </w:p>
    <w:p w:rsidR="006951E7" w:rsidRPr="00BE03F4" w:rsidRDefault="006951E7" w:rsidP="006951E7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03F4">
        <w:rPr>
          <w:rFonts w:ascii="Times New Roman" w:hAnsi="Times New Roman" w:cs="Times New Roman"/>
          <w:sz w:val="28"/>
          <w:szCs w:val="28"/>
        </w:rPr>
        <w:t>збереження природно-заповідного фонду - 3;</w:t>
      </w:r>
    </w:p>
    <w:p w:rsidR="006951E7" w:rsidRPr="00BE03F4" w:rsidRDefault="006951E7" w:rsidP="006951E7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03F4">
        <w:rPr>
          <w:rFonts w:ascii="Times New Roman" w:hAnsi="Times New Roman" w:cs="Times New Roman"/>
          <w:sz w:val="28"/>
          <w:szCs w:val="28"/>
        </w:rPr>
        <w:t>поводження з побутовими та промисловими відходами – 41;</w:t>
      </w:r>
    </w:p>
    <w:p w:rsidR="006951E7" w:rsidRPr="00BE03F4" w:rsidRDefault="006951E7" w:rsidP="006951E7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03F4">
        <w:rPr>
          <w:rFonts w:ascii="Times New Roman" w:hAnsi="Times New Roman" w:cs="Times New Roman"/>
          <w:sz w:val="28"/>
          <w:szCs w:val="28"/>
        </w:rPr>
        <w:t>у галузі екологічної освіти, наукової та видавничої діяльності – 7.</w:t>
      </w:r>
    </w:p>
    <w:p w:rsidR="006951E7" w:rsidRPr="00BE03F4" w:rsidRDefault="006951E7" w:rsidP="006951E7">
      <w:pPr>
        <w:pStyle w:val="a3"/>
        <w:ind w:firstLine="851"/>
        <w:jc w:val="both"/>
        <w:rPr>
          <w:rFonts w:ascii="Times New Roman" w:hAnsi="Times New Roman"/>
          <w:b w:val="0"/>
          <w:bCs w:val="0"/>
        </w:rPr>
      </w:pPr>
      <w:r w:rsidRPr="00BE03F4">
        <w:rPr>
          <w:rFonts w:ascii="Times New Roman" w:hAnsi="Times New Roman"/>
          <w:b w:val="0"/>
          <w:bCs w:val="0"/>
        </w:rPr>
        <w:t xml:space="preserve">Як наслідок, рішеннями сесій обласної ради з обласного фонду охорони навколишнього природного середовища на проведення </w:t>
      </w:r>
      <w:r w:rsidRPr="00BE03F4">
        <w:rPr>
          <w:rFonts w:ascii="Times New Roman" w:hAnsi="Times New Roman"/>
          <w:b w:val="0"/>
          <w:bCs w:val="0"/>
          <w:color w:val="000000"/>
        </w:rPr>
        <w:t xml:space="preserve">38 </w:t>
      </w:r>
      <w:r w:rsidRPr="00BE03F4">
        <w:rPr>
          <w:rFonts w:ascii="Times New Roman" w:hAnsi="Times New Roman"/>
          <w:b w:val="0"/>
          <w:bCs w:val="0"/>
        </w:rPr>
        <w:t>природоохоронних заходів передбачено кошти в загальній сумі 3350,439 тис. грн., у тому числі:</w:t>
      </w:r>
    </w:p>
    <w:p w:rsidR="006951E7" w:rsidRPr="00BE03F4" w:rsidRDefault="006951E7" w:rsidP="006951E7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/>
          <w:b w:val="0"/>
          <w:bCs w:val="0"/>
        </w:rPr>
      </w:pPr>
      <w:r w:rsidRPr="00BE03F4">
        <w:rPr>
          <w:rFonts w:ascii="Times New Roman" w:hAnsi="Times New Roman"/>
          <w:b w:val="0"/>
          <w:bCs w:val="0"/>
        </w:rPr>
        <w:t>916,439 тис. грн. за рахунок залишку коштів станом на 01.01.2017;</w:t>
      </w:r>
    </w:p>
    <w:p w:rsidR="006951E7" w:rsidRPr="00BE03F4" w:rsidRDefault="006951E7" w:rsidP="006951E7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/>
          <w:b w:val="0"/>
          <w:bCs w:val="0"/>
        </w:rPr>
      </w:pPr>
      <w:r w:rsidRPr="00BE03F4">
        <w:rPr>
          <w:rFonts w:ascii="Times New Roman" w:hAnsi="Times New Roman"/>
          <w:b w:val="0"/>
          <w:bCs w:val="0"/>
        </w:rPr>
        <w:t>2434,0 тис. грн. за рахунок поточних надходжень,</w:t>
      </w:r>
    </w:p>
    <w:p w:rsidR="006951E7" w:rsidRPr="00BE03F4" w:rsidRDefault="006951E7" w:rsidP="006951E7">
      <w:pPr>
        <w:pStyle w:val="a3"/>
        <w:jc w:val="both"/>
        <w:rPr>
          <w:rFonts w:ascii="Times New Roman" w:hAnsi="Times New Roman"/>
          <w:b w:val="0"/>
          <w:bCs w:val="0"/>
        </w:rPr>
      </w:pPr>
      <w:r w:rsidRPr="00BE03F4">
        <w:rPr>
          <w:rFonts w:ascii="Times New Roman" w:hAnsi="Times New Roman"/>
          <w:b w:val="0"/>
          <w:bCs w:val="0"/>
        </w:rPr>
        <w:t xml:space="preserve">з яких станом на 01.01.2018 використано  3317,07 </w:t>
      </w:r>
      <w:proofErr w:type="spellStart"/>
      <w:r w:rsidRPr="00BE03F4">
        <w:rPr>
          <w:rFonts w:ascii="Times New Roman" w:hAnsi="Times New Roman"/>
          <w:b w:val="0"/>
          <w:bCs w:val="0"/>
        </w:rPr>
        <w:t>тис.грн</w:t>
      </w:r>
      <w:proofErr w:type="spellEnd"/>
      <w:r w:rsidRPr="00BE03F4">
        <w:rPr>
          <w:rFonts w:ascii="Times New Roman" w:hAnsi="Times New Roman"/>
          <w:b w:val="0"/>
          <w:bCs w:val="0"/>
        </w:rPr>
        <w:t>., що склало  99,0 % від передбаченого.</w:t>
      </w:r>
    </w:p>
    <w:p w:rsidR="006951E7" w:rsidRPr="00BE03F4" w:rsidRDefault="006951E7" w:rsidP="006951E7">
      <w:pPr>
        <w:pStyle w:val="a3"/>
        <w:ind w:firstLine="851"/>
        <w:jc w:val="both"/>
        <w:rPr>
          <w:rFonts w:ascii="Times New Roman" w:hAnsi="Times New Roman"/>
          <w:b w:val="0"/>
          <w:bCs w:val="0"/>
        </w:rPr>
      </w:pPr>
      <w:r w:rsidRPr="00BE03F4">
        <w:rPr>
          <w:rFonts w:ascii="Times New Roman" w:hAnsi="Times New Roman"/>
          <w:b w:val="0"/>
          <w:bCs w:val="0"/>
        </w:rPr>
        <w:t>Виконання вищезазначених заходів здійснювалось відповідно до мети та основних напрямів діяльності Комплексної програми з охорони навколишнього природного середовища «Екологія» у Чернівецькій області на 2016-2018 роки (нова редакція) (далі – Програма). Так, у 2017 році заходи фінансувались за такими напрямами:</w:t>
      </w:r>
    </w:p>
    <w:p w:rsidR="006951E7" w:rsidRPr="00BE03F4" w:rsidRDefault="006951E7" w:rsidP="006951E7">
      <w:pPr>
        <w:pStyle w:val="a3"/>
        <w:numPr>
          <w:ilvl w:val="0"/>
          <w:numId w:val="3"/>
        </w:numPr>
        <w:tabs>
          <w:tab w:val="clear" w:pos="1725"/>
          <w:tab w:val="num" w:pos="1080"/>
        </w:tabs>
        <w:ind w:left="0" w:firstLine="851"/>
        <w:jc w:val="both"/>
        <w:rPr>
          <w:rFonts w:ascii="Times New Roman" w:hAnsi="Times New Roman"/>
        </w:rPr>
      </w:pPr>
      <w:r w:rsidRPr="00BE03F4">
        <w:rPr>
          <w:rFonts w:ascii="Times New Roman" w:hAnsi="Times New Roman"/>
          <w:lang w:val="ru-RU"/>
        </w:rPr>
        <w:t xml:space="preserve"> </w:t>
      </w:r>
      <w:r w:rsidRPr="00BE03F4">
        <w:rPr>
          <w:rFonts w:ascii="Times New Roman" w:hAnsi="Times New Roman"/>
        </w:rPr>
        <w:t xml:space="preserve">Охорона та раціональне використання водних ресурсів. </w:t>
      </w:r>
    </w:p>
    <w:p w:rsidR="006951E7" w:rsidRPr="00BE03F4" w:rsidRDefault="006951E7" w:rsidP="006951E7">
      <w:pPr>
        <w:pStyle w:val="a3"/>
        <w:ind w:firstLine="851"/>
        <w:jc w:val="both"/>
        <w:rPr>
          <w:rFonts w:ascii="Times New Roman" w:hAnsi="Times New Roman"/>
          <w:b w:val="0"/>
          <w:bCs w:val="0"/>
        </w:rPr>
      </w:pPr>
      <w:r w:rsidRPr="00BE03F4">
        <w:rPr>
          <w:rFonts w:ascii="Times New Roman" w:hAnsi="Times New Roman"/>
          <w:b w:val="0"/>
          <w:bCs w:val="0"/>
        </w:rPr>
        <w:t xml:space="preserve">На проведення 2 природоохоронних заходів спрямовано кошти в сумі 1158,292 тис. грн. (або 99,7% від запланованих), у тому числі на проведення капітального ремонту покрівлі і приміщень будівлі біофільтрів міських каналізаційних очисних споруд в </w:t>
      </w:r>
      <w:proofErr w:type="spellStart"/>
      <w:r w:rsidRPr="00BE03F4">
        <w:rPr>
          <w:rFonts w:ascii="Times New Roman" w:hAnsi="Times New Roman"/>
          <w:b w:val="0"/>
          <w:bCs w:val="0"/>
        </w:rPr>
        <w:t>м.Хотин</w:t>
      </w:r>
      <w:proofErr w:type="spellEnd"/>
      <w:r w:rsidRPr="00BE03F4">
        <w:rPr>
          <w:rFonts w:ascii="Times New Roman" w:hAnsi="Times New Roman"/>
          <w:b w:val="0"/>
          <w:bCs w:val="0"/>
        </w:rPr>
        <w:t xml:space="preserve"> - 1056,955 тис. грн. та влаштування зовнішньої та внутрішньої каналізації у дитячому навчальному  закладі </w:t>
      </w:r>
      <w:proofErr w:type="spellStart"/>
      <w:r w:rsidRPr="00BE03F4">
        <w:rPr>
          <w:rFonts w:ascii="Times New Roman" w:hAnsi="Times New Roman"/>
          <w:b w:val="0"/>
          <w:bCs w:val="0"/>
        </w:rPr>
        <w:t>с.Юрківці</w:t>
      </w:r>
      <w:proofErr w:type="spellEnd"/>
      <w:r w:rsidRPr="00BE03F4">
        <w:rPr>
          <w:rFonts w:ascii="Times New Roman" w:hAnsi="Times New Roman"/>
          <w:b w:val="0"/>
          <w:bCs w:val="0"/>
        </w:rPr>
        <w:t xml:space="preserve"> </w:t>
      </w:r>
      <w:proofErr w:type="spellStart"/>
      <w:r w:rsidRPr="00BE03F4">
        <w:rPr>
          <w:rFonts w:ascii="Times New Roman" w:hAnsi="Times New Roman"/>
          <w:b w:val="0"/>
          <w:bCs w:val="0"/>
        </w:rPr>
        <w:t>Заставнівського</w:t>
      </w:r>
      <w:proofErr w:type="spellEnd"/>
      <w:r w:rsidRPr="00BE03F4">
        <w:rPr>
          <w:rFonts w:ascii="Times New Roman" w:hAnsi="Times New Roman"/>
          <w:b w:val="0"/>
          <w:bCs w:val="0"/>
        </w:rPr>
        <w:t xml:space="preserve"> району - 101,337 тис. грн.</w:t>
      </w:r>
    </w:p>
    <w:p w:rsidR="006951E7" w:rsidRPr="00BE03F4" w:rsidRDefault="006951E7" w:rsidP="006951E7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3F4">
        <w:rPr>
          <w:rFonts w:ascii="Times New Roman" w:hAnsi="Times New Roman" w:cs="Times New Roman"/>
          <w:sz w:val="28"/>
          <w:szCs w:val="28"/>
        </w:rPr>
        <w:t xml:space="preserve">Крім цього, у 2017 році з державного бюджету (держфонд ОНПС) профінансовано роботи з будівництва каналізаційних очисних споруд у              м. </w:t>
      </w:r>
      <w:proofErr w:type="spellStart"/>
      <w:r w:rsidRPr="00BE03F4">
        <w:rPr>
          <w:rFonts w:ascii="Times New Roman" w:hAnsi="Times New Roman" w:cs="Times New Roman"/>
          <w:sz w:val="28"/>
          <w:szCs w:val="28"/>
        </w:rPr>
        <w:t>Вижниця</w:t>
      </w:r>
      <w:proofErr w:type="spellEnd"/>
      <w:r w:rsidRPr="00BE03F4">
        <w:rPr>
          <w:rFonts w:ascii="Times New Roman" w:hAnsi="Times New Roman" w:cs="Times New Roman"/>
          <w:sz w:val="28"/>
          <w:szCs w:val="28"/>
        </w:rPr>
        <w:t xml:space="preserve"> на суму </w:t>
      </w:r>
      <w:r w:rsidRPr="00BE03F4">
        <w:rPr>
          <w:rFonts w:ascii="Times New Roman" w:hAnsi="Times New Roman" w:cs="Times New Roman"/>
          <w:sz w:val="28"/>
          <w:szCs w:val="28"/>
          <w:lang w:eastAsia="ru-RU"/>
        </w:rPr>
        <w:t>14491,2 тис. грн.</w:t>
      </w:r>
    </w:p>
    <w:p w:rsidR="006951E7" w:rsidRPr="00BE03F4" w:rsidRDefault="006951E7" w:rsidP="006951E7">
      <w:pPr>
        <w:pStyle w:val="a3"/>
        <w:numPr>
          <w:ilvl w:val="0"/>
          <w:numId w:val="3"/>
        </w:numPr>
        <w:tabs>
          <w:tab w:val="clear" w:pos="1725"/>
          <w:tab w:val="num" w:pos="1080"/>
        </w:tabs>
        <w:ind w:left="0" w:firstLine="851"/>
        <w:jc w:val="both"/>
        <w:rPr>
          <w:rFonts w:ascii="Times New Roman" w:hAnsi="Times New Roman"/>
        </w:rPr>
      </w:pPr>
      <w:r w:rsidRPr="00BE03F4">
        <w:rPr>
          <w:rFonts w:ascii="Times New Roman" w:hAnsi="Times New Roman"/>
        </w:rPr>
        <w:t xml:space="preserve"> Раціональне використання і зберігання відходів виробництва і побутових відходів. </w:t>
      </w:r>
    </w:p>
    <w:p w:rsidR="006951E7" w:rsidRPr="00BE03F4" w:rsidRDefault="006951E7" w:rsidP="006951E7">
      <w:pPr>
        <w:pStyle w:val="a3"/>
        <w:ind w:firstLine="851"/>
        <w:jc w:val="both"/>
        <w:rPr>
          <w:rFonts w:ascii="Times New Roman" w:hAnsi="Times New Roman"/>
          <w:b w:val="0"/>
          <w:bCs w:val="0"/>
        </w:rPr>
      </w:pPr>
      <w:r w:rsidRPr="00BE03F4">
        <w:rPr>
          <w:rFonts w:ascii="Times New Roman" w:hAnsi="Times New Roman"/>
          <w:b w:val="0"/>
          <w:bCs w:val="0"/>
        </w:rPr>
        <w:t xml:space="preserve">На проведення 27 природоохоронних заходів спрямовано кошти в сумі 1567,339 тис. грн. (або 98,1 % від запланованих), у тому числі на придбання контейнерів для збору твердих побутових відходів – 1217,94 тис. грн., облаштування </w:t>
      </w:r>
      <w:proofErr w:type="spellStart"/>
      <w:r w:rsidRPr="00BE03F4">
        <w:rPr>
          <w:rFonts w:ascii="Times New Roman" w:hAnsi="Times New Roman"/>
          <w:b w:val="0"/>
          <w:bCs w:val="0"/>
        </w:rPr>
        <w:t>сміттєзвалищ</w:t>
      </w:r>
      <w:proofErr w:type="spellEnd"/>
      <w:r w:rsidRPr="00BE03F4">
        <w:rPr>
          <w:rFonts w:ascii="Times New Roman" w:hAnsi="Times New Roman"/>
          <w:b w:val="0"/>
          <w:bCs w:val="0"/>
        </w:rPr>
        <w:t xml:space="preserve"> та скотомогильників населених пунктів області - 343,399 тис. грн. та утилізацію окремих видів відходів – 6,0 тис. грн. Необхідно зазначити, що за кошти обласного фонду охорони навколишнього природного </w:t>
      </w:r>
      <w:r w:rsidRPr="00BE03F4">
        <w:rPr>
          <w:rFonts w:ascii="Times New Roman" w:hAnsi="Times New Roman"/>
          <w:b w:val="0"/>
          <w:bCs w:val="0"/>
        </w:rPr>
        <w:lastRenderedPageBreak/>
        <w:t xml:space="preserve">середовища для збору твердих побутових відходів було придбано 748 контейнерів. </w:t>
      </w:r>
    </w:p>
    <w:p w:rsidR="006951E7" w:rsidRPr="00BE03F4" w:rsidRDefault="006951E7" w:rsidP="006951E7">
      <w:pPr>
        <w:pStyle w:val="a3"/>
        <w:numPr>
          <w:ilvl w:val="0"/>
          <w:numId w:val="3"/>
        </w:numPr>
        <w:tabs>
          <w:tab w:val="clear" w:pos="1725"/>
          <w:tab w:val="left" w:pos="1134"/>
        </w:tabs>
        <w:ind w:left="851" w:hanging="24"/>
        <w:jc w:val="both"/>
        <w:rPr>
          <w:rFonts w:ascii="Times New Roman" w:hAnsi="Times New Roman"/>
        </w:rPr>
      </w:pPr>
      <w:r w:rsidRPr="00BE03F4">
        <w:rPr>
          <w:rFonts w:ascii="Times New Roman" w:hAnsi="Times New Roman"/>
        </w:rPr>
        <w:t xml:space="preserve">Охорона атмосферного повітря. </w:t>
      </w:r>
    </w:p>
    <w:p w:rsidR="006951E7" w:rsidRPr="00BE03F4" w:rsidRDefault="006951E7" w:rsidP="006951E7">
      <w:pPr>
        <w:pStyle w:val="a3"/>
        <w:ind w:firstLine="851"/>
        <w:jc w:val="both"/>
        <w:rPr>
          <w:rFonts w:ascii="Times New Roman" w:hAnsi="Times New Roman"/>
          <w:b w:val="0"/>
          <w:bCs w:val="0"/>
        </w:rPr>
      </w:pPr>
      <w:r w:rsidRPr="00BE03F4">
        <w:rPr>
          <w:rFonts w:ascii="Times New Roman" w:hAnsi="Times New Roman"/>
          <w:b w:val="0"/>
          <w:bCs w:val="0"/>
        </w:rPr>
        <w:t>На проведення заходу з п</w:t>
      </w:r>
      <w:r w:rsidRPr="00BE03F4">
        <w:rPr>
          <w:rFonts w:ascii="Times New Roman" w:hAnsi="Times New Roman"/>
          <w:b w:val="0"/>
          <w:bCs w:val="0"/>
          <w:color w:val="000000"/>
        </w:rPr>
        <w:t>ереоснащення лабораторії спостереження за забрудненням атмосферного повітря Чернівецьким обласним центром з гідрометеорології</w:t>
      </w:r>
      <w:r w:rsidRPr="00BE03F4">
        <w:rPr>
          <w:rFonts w:ascii="Times New Roman" w:hAnsi="Times New Roman"/>
          <w:b w:val="0"/>
          <w:bCs w:val="0"/>
        </w:rPr>
        <w:t xml:space="preserve"> використано 50,0 тис. грн. ( або 100% від запланованого).</w:t>
      </w:r>
    </w:p>
    <w:p w:rsidR="006951E7" w:rsidRPr="00BE03F4" w:rsidRDefault="006951E7" w:rsidP="006951E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03F4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BE03F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BE03F4">
        <w:rPr>
          <w:rFonts w:ascii="Times New Roman" w:hAnsi="Times New Roman" w:cs="Times New Roman"/>
          <w:b/>
          <w:bCs/>
          <w:sz w:val="28"/>
          <w:szCs w:val="28"/>
        </w:rPr>
        <w:t xml:space="preserve"> 4.</w:t>
      </w:r>
      <w:r w:rsidRPr="00BE03F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BE03F4">
        <w:rPr>
          <w:rFonts w:ascii="Times New Roman" w:hAnsi="Times New Roman" w:cs="Times New Roman"/>
          <w:b/>
          <w:bCs/>
          <w:sz w:val="28"/>
          <w:szCs w:val="28"/>
        </w:rPr>
        <w:t>Охорона і раціональне використання ресурсів тваринного світу.</w:t>
      </w:r>
      <w:r w:rsidRPr="00BE03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1E7" w:rsidRPr="00BE03F4" w:rsidRDefault="006951E7" w:rsidP="006951E7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03F4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BE03F4">
        <w:rPr>
          <w:rFonts w:ascii="Times New Roman" w:hAnsi="Times New Roman" w:cs="Times New Roman"/>
          <w:sz w:val="28"/>
          <w:szCs w:val="28"/>
        </w:rPr>
        <w:t>підрощення</w:t>
      </w:r>
      <w:proofErr w:type="spellEnd"/>
      <w:r w:rsidRPr="00BE03F4">
        <w:rPr>
          <w:rFonts w:ascii="Times New Roman" w:hAnsi="Times New Roman" w:cs="Times New Roman"/>
          <w:sz w:val="28"/>
          <w:szCs w:val="28"/>
        </w:rPr>
        <w:t xml:space="preserve"> рибця і жереха у садках з метою подальшого зариблення Дністровського водосховища профінансовано 35,0 тис. грн., які використано в повному обсязі. </w:t>
      </w:r>
    </w:p>
    <w:p w:rsidR="006951E7" w:rsidRPr="00BE03F4" w:rsidRDefault="006951E7" w:rsidP="006951E7">
      <w:pPr>
        <w:pStyle w:val="a3"/>
        <w:tabs>
          <w:tab w:val="left" w:pos="1134"/>
        </w:tabs>
        <w:ind w:left="720"/>
        <w:jc w:val="both"/>
        <w:rPr>
          <w:rFonts w:ascii="Times New Roman" w:hAnsi="Times New Roman"/>
        </w:rPr>
      </w:pPr>
      <w:r w:rsidRPr="00BE03F4">
        <w:rPr>
          <w:rFonts w:ascii="Times New Roman" w:hAnsi="Times New Roman"/>
          <w:lang w:val="ru-RU"/>
        </w:rPr>
        <w:t xml:space="preserve">  5</w:t>
      </w:r>
      <w:r w:rsidRPr="00BE03F4">
        <w:rPr>
          <w:rFonts w:ascii="Times New Roman" w:hAnsi="Times New Roman"/>
        </w:rPr>
        <w:t xml:space="preserve">. Збереження природно-заповідного фонду. </w:t>
      </w:r>
    </w:p>
    <w:p w:rsidR="006951E7" w:rsidRPr="00BE03F4" w:rsidRDefault="006951E7" w:rsidP="006951E7">
      <w:pPr>
        <w:pStyle w:val="a3"/>
        <w:ind w:firstLine="851"/>
        <w:jc w:val="both"/>
        <w:rPr>
          <w:rFonts w:ascii="Times New Roman" w:hAnsi="Times New Roman"/>
          <w:b w:val="0"/>
          <w:bCs w:val="0"/>
        </w:rPr>
      </w:pPr>
      <w:r w:rsidRPr="00BE03F4">
        <w:rPr>
          <w:rFonts w:ascii="Times New Roman" w:hAnsi="Times New Roman"/>
          <w:b w:val="0"/>
          <w:bCs w:val="0"/>
        </w:rPr>
        <w:t>Кошти спрямовано на проведення 2 природоохоронних заходів у загальній сумі 200,0 тис. грн., у тому числі на придбання маточного поголів’я зубра європейського – 190,0 тис. грн. та придбання кормів для підгодівлі лебедів-шипунів у орнітологічному заказнику «</w:t>
      </w:r>
      <w:proofErr w:type="spellStart"/>
      <w:r w:rsidRPr="00BE03F4">
        <w:rPr>
          <w:rFonts w:ascii="Times New Roman" w:hAnsi="Times New Roman"/>
          <w:b w:val="0"/>
          <w:bCs w:val="0"/>
        </w:rPr>
        <w:t>Чорторийський</w:t>
      </w:r>
      <w:proofErr w:type="spellEnd"/>
      <w:r w:rsidRPr="00BE03F4">
        <w:rPr>
          <w:rFonts w:ascii="Times New Roman" w:hAnsi="Times New Roman"/>
          <w:b w:val="0"/>
          <w:bCs w:val="0"/>
        </w:rPr>
        <w:t xml:space="preserve">» - 10,0 тис. грн. </w:t>
      </w:r>
    </w:p>
    <w:p w:rsidR="006951E7" w:rsidRPr="00BE03F4" w:rsidRDefault="006951E7" w:rsidP="006951E7">
      <w:pPr>
        <w:pStyle w:val="a3"/>
        <w:jc w:val="both"/>
        <w:rPr>
          <w:rFonts w:ascii="Times New Roman" w:hAnsi="Times New Roman"/>
        </w:rPr>
      </w:pPr>
      <w:r w:rsidRPr="00BE03F4">
        <w:rPr>
          <w:rFonts w:ascii="Times New Roman" w:hAnsi="Times New Roman"/>
        </w:rPr>
        <w:t xml:space="preserve">            6. Наука, інформація і освіта, підготовка кадрів, екологічна експертиза, організація праці, забезпечення участі у діяльності міжнародних організацій природоохоронного спрямування, впровадження економічного механізму забезпечення охорони навколишнього  природного середовища. </w:t>
      </w:r>
    </w:p>
    <w:p w:rsidR="006951E7" w:rsidRPr="00BE03F4" w:rsidRDefault="006951E7" w:rsidP="006951E7">
      <w:pPr>
        <w:pStyle w:val="a3"/>
        <w:ind w:firstLine="851"/>
        <w:jc w:val="both"/>
        <w:rPr>
          <w:rFonts w:ascii="Times New Roman" w:hAnsi="Times New Roman"/>
          <w:b w:val="0"/>
          <w:bCs w:val="0"/>
        </w:rPr>
      </w:pPr>
      <w:r w:rsidRPr="00BE03F4">
        <w:rPr>
          <w:rFonts w:ascii="Times New Roman" w:hAnsi="Times New Roman"/>
          <w:b w:val="0"/>
          <w:bCs w:val="0"/>
        </w:rPr>
        <w:t>Кошти виділено на проведення 5 природоохоронних заходів на загальну суму 306,439 тис. грн., які використано в повному обсязі.</w:t>
      </w:r>
    </w:p>
    <w:p w:rsidR="006951E7" w:rsidRPr="00BE03F4" w:rsidRDefault="006951E7" w:rsidP="006951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3F4">
        <w:rPr>
          <w:rFonts w:ascii="Times New Roman" w:hAnsi="Times New Roman" w:cs="Times New Roman"/>
          <w:sz w:val="28"/>
          <w:szCs w:val="28"/>
        </w:rPr>
        <w:t xml:space="preserve">            Одночасно зазначаємо, що відповідно до Положення про обласний фонд охорони навколишнього природного середовища, яке затверджене рішенням V сесії Чернівецької обласної ради VII скликання від 28.04.2016 № 76-5/16 (зі змінами), управління забезпечує планування природоохоронних заходів тільки обласного фонду охорони навколишнього природного середовища. Тому, згідно пункту «є» статті 19 Закону України «Про охорону навколишнього природного середовища» за планування та використання коштів з інших місцевих фондів охорони навколишнього природного середовища відповідають органи місцевого самоврядування, у складі бюджету яких утворюються такі фонди. Крім того, зазначена інформація Головним управлінням статистики у Чернівецькій області у 2018 році не формувалась.</w:t>
      </w:r>
    </w:p>
    <w:p w:rsidR="006951E7" w:rsidRPr="00BE03F4" w:rsidRDefault="006951E7" w:rsidP="006951E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3F4">
        <w:rPr>
          <w:rFonts w:ascii="Times New Roman" w:hAnsi="Times New Roman" w:cs="Times New Roman"/>
          <w:color w:val="000000"/>
          <w:sz w:val="28"/>
          <w:szCs w:val="28"/>
        </w:rPr>
        <w:t xml:space="preserve"> Детальна інформація про виконання Програми додається.</w:t>
      </w:r>
    </w:p>
    <w:p w:rsidR="006951E7" w:rsidRPr="00BE03F4" w:rsidRDefault="006951E7" w:rsidP="006951E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51E7" w:rsidRPr="00BE03F4" w:rsidRDefault="006951E7" w:rsidP="006951E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951E7" w:rsidRPr="00BE03F4" w:rsidRDefault="006951E7" w:rsidP="006951E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E03F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Начальник  управління </w:t>
      </w:r>
    </w:p>
    <w:p w:rsidR="006951E7" w:rsidRPr="00BE03F4" w:rsidRDefault="006951E7" w:rsidP="006951E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E03F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екології  та природних ресурсів </w:t>
      </w:r>
    </w:p>
    <w:p w:rsidR="006951E7" w:rsidRPr="00BE03F4" w:rsidRDefault="006951E7" w:rsidP="006951E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E03F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обласної  державної  адміністрації                                                    М. Білоконь</w:t>
      </w:r>
    </w:p>
    <w:p w:rsidR="006951E7" w:rsidRPr="00BE03F4" w:rsidRDefault="006951E7" w:rsidP="006951E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951E7" w:rsidRPr="00BE03F4" w:rsidRDefault="006951E7" w:rsidP="006951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51E7" w:rsidRPr="00BE03F4" w:rsidRDefault="006951E7" w:rsidP="006951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51E7" w:rsidRPr="00BE03F4" w:rsidRDefault="006951E7" w:rsidP="006951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3F4">
        <w:rPr>
          <w:rFonts w:ascii="Times New Roman" w:hAnsi="Times New Roman" w:cs="Times New Roman"/>
          <w:color w:val="000000"/>
          <w:sz w:val="28"/>
          <w:szCs w:val="28"/>
        </w:rPr>
        <w:t>Аврам 522223</w:t>
      </w:r>
    </w:p>
    <w:p w:rsidR="00E31037" w:rsidRDefault="00E31037"/>
    <w:sectPr w:rsidR="00E31037" w:rsidSect="0029567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0745"/>
    <w:multiLevelType w:val="hybridMultilevel"/>
    <w:tmpl w:val="A78E7326"/>
    <w:lvl w:ilvl="0" w:tplc="076C1E0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158B2A20"/>
    <w:multiLevelType w:val="hybridMultilevel"/>
    <w:tmpl w:val="A0DEE378"/>
    <w:lvl w:ilvl="0" w:tplc="4964FF9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0A900F3"/>
    <w:multiLevelType w:val="hybridMultilevel"/>
    <w:tmpl w:val="A674383A"/>
    <w:lvl w:ilvl="0" w:tplc="274CD55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951E7"/>
    <w:rsid w:val="006951E7"/>
    <w:rsid w:val="00E31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1E7"/>
    <w:rPr>
      <w:rFonts w:ascii="Calibri" w:eastAsia="Times New Roman" w:hAnsi="Calibri" w:cs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6951E7"/>
    <w:pPr>
      <w:spacing w:after="0" w:line="240" w:lineRule="auto"/>
      <w:jc w:val="center"/>
    </w:pPr>
    <w:rPr>
      <w:rFonts w:cs="Times New Roman"/>
      <w:b/>
      <w:bCs/>
      <w:sz w:val="28"/>
      <w:szCs w:val="28"/>
      <w:lang w:eastAsia="ru-RU"/>
    </w:rPr>
  </w:style>
  <w:style w:type="character" w:customStyle="1" w:styleId="a4">
    <w:name w:val="Подзаголовок Знак"/>
    <w:basedOn w:val="a0"/>
    <w:link w:val="a3"/>
    <w:uiPriority w:val="99"/>
    <w:rsid w:val="006951E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6951E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3103</Words>
  <Characters>1770</Characters>
  <Application>Microsoft Office Word</Application>
  <DocSecurity>0</DocSecurity>
  <Lines>14</Lines>
  <Paragraphs>9</Paragraphs>
  <ScaleCrop>false</ScaleCrop>
  <Company/>
  <LinksUpToDate>false</LinksUpToDate>
  <CharactersWithSpaces>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2018-07-24T13:45:00Z</dcterms:created>
  <dcterms:modified xsi:type="dcterms:W3CDTF">2018-07-24T13:45:00Z</dcterms:modified>
</cp:coreProperties>
</file>